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C1EB" w14:textId="77777777" w:rsidR="00EC25F3" w:rsidRPr="00A57E31" w:rsidRDefault="00EC25F3" w:rsidP="00EC25F3">
      <w:pPr>
        <w:rPr>
          <w:rFonts w:ascii="Arial" w:hAnsi="Arial" w:cs="Arial"/>
        </w:rPr>
      </w:pPr>
      <w:r w:rsidRPr="00A57E31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081B27B" wp14:editId="7AA8F19F">
            <wp:simplePos x="0" y="0"/>
            <wp:positionH relativeFrom="margin">
              <wp:posOffset>4358005</wp:posOffset>
            </wp:positionH>
            <wp:positionV relativeFrom="margin">
              <wp:posOffset>-556895</wp:posOffset>
            </wp:positionV>
            <wp:extent cx="1818640" cy="786765"/>
            <wp:effectExtent l="0" t="0" r="0" b="0"/>
            <wp:wrapSquare wrapText="bothSides"/>
            <wp:docPr id="4" name="Image 4" descr="Une image contenant dessin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Une image contenant dessin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7867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57E31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E4A51E7" wp14:editId="4434EF8C">
            <wp:simplePos x="0" y="0"/>
            <wp:positionH relativeFrom="margin">
              <wp:posOffset>-247650</wp:posOffset>
            </wp:positionH>
            <wp:positionV relativeFrom="margin">
              <wp:posOffset>-533400</wp:posOffset>
            </wp:positionV>
            <wp:extent cx="1066800" cy="711200"/>
            <wp:effectExtent l="0" t="0" r="0" b="0"/>
            <wp:wrapSquare wrapText="bothSides"/>
            <wp:docPr id="1" name="Image 0" descr="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yellow_lo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68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7E31">
        <w:rPr>
          <w:rFonts w:ascii="Arial" w:hAnsi="Arial" w:cs="Arial"/>
          <w:noProof/>
          <w:lang w:eastAsia="fr-FR"/>
        </w:rPr>
        <w:drawing>
          <wp:anchor distT="36576" distB="36576" distL="36576" distR="36576" simplePos="0" relativeHeight="251660288" behindDoc="0" locked="0" layoutInCell="1" allowOverlap="1" wp14:anchorId="3DD6A587" wp14:editId="6E98F372">
            <wp:simplePos x="0" y="0"/>
            <wp:positionH relativeFrom="column">
              <wp:posOffset>2152015</wp:posOffset>
            </wp:positionH>
            <wp:positionV relativeFrom="paragraph">
              <wp:posOffset>-558165</wp:posOffset>
            </wp:positionV>
            <wp:extent cx="1143000" cy="1047115"/>
            <wp:effectExtent l="0" t="0" r="0" b="635"/>
            <wp:wrapNone/>
            <wp:docPr id="3" name="Image 3" descr="IMG-20190207-WA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G-20190207-WA0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480AFE" w14:textId="77777777" w:rsidR="00EC25F3" w:rsidRPr="00A57E31" w:rsidRDefault="00EC25F3" w:rsidP="00EC25F3">
      <w:pPr>
        <w:rPr>
          <w:rFonts w:ascii="Arial" w:hAnsi="Arial" w:cs="Arial"/>
        </w:rPr>
      </w:pPr>
    </w:p>
    <w:p w14:paraId="54DA9C12" w14:textId="77777777" w:rsidR="006F4E57" w:rsidRPr="00A57E31" w:rsidRDefault="006F4E57" w:rsidP="003800A9">
      <w:pPr>
        <w:pStyle w:val="En-tte"/>
        <w:jc w:val="center"/>
        <w:rPr>
          <w:rFonts w:ascii="Arial" w:hAnsi="Arial" w:cs="Arial"/>
          <w:b/>
          <w:bCs/>
          <w:sz w:val="32"/>
          <w:szCs w:val="32"/>
        </w:rPr>
      </w:pPr>
    </w:p>
    <w:p w14:paraId="61A24AA9" w14:textId="77777777" w:rsidR="006F4E57" w:rsidRPr="00A57E31" w:rsidRDefault="006F4E57" w:rsidP="003800A9">
      <w:pPr>
        <w:pStyle w:val="En-tte"/>
        <w:jc w:val="center"/>
        <w:rPr>
          <w:rFonts w:ascii="Arial" w:hAnsi="Arial" w:cs="Arial"/>
          <w:b/>
          <w:bCs/>
          <w:sz w:val="32"/>
          <w:szCs w:val="32"/>
        </w:rPr>
      </w:pPr>
    </w:p>
    <w:p w14:paraId="2A17135B" w14:textId="77777777" w:rsidR="006F4E57" w:rsidRPr="00A57E31" w:rsidRDefault="006F4E57" w:rsidP="003800A9">
      <w:pPr>
        <w:pStyle w:val="En-tte"/>
        <w:jc w:val="center"/>
        <w:rPr>
          <w:rFonts w:ascii="Arial" w:hAnsi="Arial" w:cs="Arial"/>
          <w:b/>
          <w:bCs/>
          <w:sz w:val="32"/>
          <w:szCs w:val="32"/>
        </w:rPr>
      </w:pPr>
    </w:p>
    <w:p w14:paraId="524E5B5B" w14:textId="77777777" w:rsidR="003800A9" w:rsidRPr="00A57E31" w:rsidRDefault="003800A9" w:rsidP="003800A9">
      <w:pPr>
        <w:pStyle w:val="En-tte"/>
        <w:jc w:val="center"/>
        <w:rPr>
          <w:rFonts w:ascii="Arial" w:hAnsi="Arial" w:cs="Arial"/>
          <w:b/>
          <w:bCs/>
          <w:sz w:val="32"/>
          <w:szCs w:val="32"/>
        </w:rPr>
      </w:pPr>
      <w:r w:rsidRPr="00A57E31">
        <w:rPr>
          <w:rFonts w:ascii="Arial" w:hAnsi="Arial" w:cs="Arial"/>
          <w:b/>
          <w:bCs/>
          <w:sz w:val="32"/>
          <w:szCs w:val="32"/>
        </w:rPr>
        <w:t>Région de Nouakchott</w:t>
      </w:r>
    </w:p>
    <w:p w14:paraId="23138EF9" w14:textId="77777777" w:rsidR="00EC25F3" w:rsidRPr="00A57E31" w:rsidRDefault="003800A9" w:rsidP="00EC25F3">
      <w:pPr>
        <w:rPr>
          <w:rFonts w:ascii="Arial" w:hAnsi="Arial" w:cs="Arial"/>
        </w:rPr>
      </w:pPr>
      <w:r w:rsidRPr="00A57E31"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06096" wp14:editId="7B464436">
                <wp:simplePos x="0" y="0"/>
                <wp:positionH relativeFrom="margin">
                  <wp:posOffset>-632460</wp:posOffset>
                </wp:positionH>
                <wp:positionV relativeFrom="paragraph">
                  <wp:posOffset>100965</wp:posOffset>
                </wp:positionV>
                <wp:extent cx="6565900" cy="654050"/>
                <wp:effectExtent l="0" t="0" r="635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59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1B3D735" w14:textId="77777777" w:rsidR="00EC25F3" w:rsidRPr="003800A9" w:rsidRDefault="00EC25F3" w:rsidP="00EC25F3">
                            <w:pPr>
                              <w:pStyle w:val="En-tte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B53F560" w14:textId="77777777" w:rsidR="00EC25F3" w:rsidRPr="006F4E57" w:rsidRDefault="006F4E57" w:rsidP="006F4E57">
                            <w:pPr>
                              <w:pStyle w:val="En-tte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F4E5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Avis de pré information</w:t>
                            </w:r>
                          </w:p>
                        </w:txbxContent>
                      </wps:txbx>
                      <wps:bodyPr vertOverflow="clip" horzOverflow="clip"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261CAC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9.8pt;margin-top:7.95pt;width:517pt;height:5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" stroked="f">
                <v:path arrowok="t"/>
                <v:textbox>
                  <w:txbxContent>
                    <w:p w:rsidR="00EC25F3" w:rsidRPr="003800A9" w:rsidRDefault="00EC25F3" w:rsidP="00EC25F3">
                      <w:pPr>
                        <w:pStyle w:val="En-tte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EC25F3" w:rsidRPr="006F4E57" w:rsidRDefault="006F4E57" w:rsidP="006F4E57">
                      <w:pPr>
                        <w:pStyle w:val="En-tte"/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6F4E5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Avis de pré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60A2ED" w14:textId="77777777" w:rsidR="00EC25F3" w:rsidRPr="00A57E31" w:rsidRDefault="00EC25F3" w:rsidP="00EC25F3">
      <w:pPr>
        <w:rPr>
          <w:rFonts w:ascii="Arial" w:hAnsi="Arial" w:cs="Arial"/>
        </w:rPr>
      </w:pPr>
    </w:p>
    <w:p w14:paraId="565727FA" w14:textId="77777777" w:rsidR="00EC25F3" w:rsidRPr="00A57E31" w:rsidRDefault="00EC25F3" w:rsidP="00EC25F3">
      <w:pPr>
        <w:rPr>
          <w:rFonts w:ascii="Arial" w:hAnsi="Arial" w:cs="Arial"/>
        </w:rPr>
      </w:pPr>
    </w:p>
    <w:p w14:paraId="68A57F67" w14:textId="77777777" w:rsidR="00EC25F3" w:rsidRPr="00A57E31" w:rsidRDefault="00EC25F3" w:rsidP="00EC25F3">
      <w:pPr>
        <w:rPr>
          <w:rFonts w:ascii="Arial" w:hAnsi="Arial" w:cs="Arial"/>
        </w:rPr>
      </w:pPr>
    </w:p>
    <w:p w14:paraId="30158D9A" w14:textId="77777777" w:rsidR="00A57E31" w:rsidRPr="00A57E31" w:rsidRDefault="00A57E31" w:rsidP="00A57E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7E31">
        <w:rPr>
          <w:rFonts w:ascii="Arial" w:hAnsi="Arial" w:cs="Arial"/>
          <w:b/>
          <w:bCs/>
          <w:sz w:val="24"/>
          <w:szCs w:val="24"/>
        </w:rPr>
        <w:t>Projet financé par l’Union Européenne</w:t>
      </w:r>
    </w:p>
    <w:p w14:paraId="45E61819" w14:textId="77777777" w:rsidR="00A57E31" w:rsidRPr="00A57E31" w:rsidRDefault="00A57E31" w:rsidP="00617B21">
      <w:pPr>
        <w:jc w:val="center"/>
        <w:rPr>
          <w:rFonts w:ascii="Arial" w:hAnsi="Arial" w:cs="Arial"/>
          <w:sz w:val="24"/>
          <w:szCs w:val="24"/>
        </w:rPr>
      </w:pPr>
    </w:p>
    <w:p w14:paraId="2737580B" w14:textId="2D76935E" w:rsidR="00617B21" w:rsidRPr="00A57E31" w:rsidRDefault="003800A9" w:rsidP="00A57E31">
      <w:pPr>
        <w:jc w:val="both"/>
        <w:rPr>
          <w:rFonts w:ascii="Arial" w:hAnsi="Arial" w:cs="Arial"/>
          <w:sz w:val="24"/>
          <w:szCs w:val="24"/>
        </w:rPr>
      </w:pPr>
      <w:r w:rsidRPr="00A57E31">
        <w:rPr>
          <w:rFonts w:ascii="Arial" w:hAnsi="Arial" w:cs="Arial"/>
          <w:sz w:val="24"/>
          <w:szCs w:val="24"/>
        </w:rPr>
        <w:t xml:space="preserve">La région de Nouakchott, lance </w:t>
      </w:r>
      <w:r w:rsidR="006F4E57" w:rsidRPr="00A57E31">
        <w:rPr>
          <w:rFonts w:ascii="Arial" w:hAnsi="Arial" w:cs="Arial"/>
          <w:sz w:val="24"/>
          <w:szCs w:val="24"/>
        </w:rPr>
        <w:t xml:space="preserve">le </w:t>
      </w:r>
      <w:r w:rsidR="004D0E2F">
        <w:rPr>
          <w:rFonts w:ascii="Arial" w:hAnsi="Arial" w:cs="Arial"/>
          <w:b/>
          <w:sz w:val="24"/>
          <w:szCs w:val="24"/>
        </w:rPr>
        <w:t>10</w:t>
      </w:r>
      <w:r w:rsidR="006F4E57" w:rsidRPr="00A57E31">
        <w:rPr>
          <w:rFonts w:ascii="Arial" w:hAnsi="Arial" w:cs="Arial"/>
          <w:b/>
          <w:sz w:val="24"/>
          <w:szCs w:val="24"/>
        </w:rPr>
        <w:t>/</w:t>
      </w:r>
      <w:r w:rsidR="004D0E2F">
        <w:rPr>
          <w:rFonts w:ascii="Arial" w:hAnsi="Arial" w:cs="Arial"/>
          <w:b/>
          <w:sz w:val="24"/>
          <w:szCs w:val="24"/>
        </w:rPr>
        <w:t>01</w:t>
      </w:r>
      <w:r w:rsidR="006F4E57" w:rsidRPr="00A57E31">
        <w:rPr>
          <w:rFonts w:ascii="Arial" w:hAnsi="Arial" w:cs="Arial"/>
          <w:b/>
          <w:sz w:val="24"/>
          <w:szCs w:val="24"/>
        </w:rPr>
        <w:t>/202</w:t>
      </w:r>
      <w:r w:rsidR="004D0E2F">
        <w:rPr>
          <w:rFonts w:ascii="Arial" w:hAnsi="Arial" w:cs="Arial"/>
          <w:b/>
          <w:sz w:val="24"/>
          <w:szCs w:val="24"/>
        </w:rPr>
        <w:t>3</w:t>
      </w:r>
      <w:r w:rsidR="006F4E57" w:rsidRPr="00A57E31">
        <w:rPr>
          <w:rFonts w:ascii="Arial" w:hAnsi="Arial" w:cs="Arial"/>
          <w:b/>
          <w:sz w:val="24"/>
          <w:szCs w:val="24"/>
        </w:rPr>
        <w:t xml:space="preserve"> </w:t>
      </w:r>
      <w:r w:rsidRPr="00A57E31">
        <w:rPr>
          <w:rFonts w:ascii="Arial" w:hAnsi="Arial" w:cs="Arial"/>
          <w:sz w:val="24"/>
          <w:szCs w:val="24"/>
        </w:rPr>
        <w:t>un appel public à la concurrence international pour</w:t>
      </w:r>
      <w:r w:rsidR="00617B21" w:rsidRPr="00A57E31">
        <w:rPr>
          <w:rFonts w:ascii="Arial" w:hAnsi="Arial" w:cs="Arial"/>
          <w:sz w:val="24"/>
          <w:szCs w:val="24"/>
        </w:rPr>
        <w:t> :</w:t>
      </w:r>
      <w:r w:rsidRPr="00A57E31">
        <w:rPr>
          <w:rFonts w:ascii="Arial" w:hAnsi="Arial" w:cs="Arial"/>
          <w:sz w:val="24"/>
          <w:szCs w:val="24"/>
        </w:rPr>
        <w:t xml:space="preserve"> </w:t>
      </w:r>
    </w:p>
    <w:p w14:paraId="11395320" w14:textId="77777777" w:rsidR="00617B21" w:rsidRPr="00A57E31" w:rsidRDefault="00617B21" w:rsidP="00A57E31">
      <w:pPr>
        <w:jc w:val="both"/>
        <w:rPr>
          <w:rFonts w:ascii="Arial" w:hAnsi="Arial" w:cs="Arial"/>
          <w:sz w:val="28"/>
          <w:szCs w:val="28"/>
          <w:lang w:eastAsia="fr-FR"/>
        </w:rPr>
      </w:pPr>
      <w:r w:rsidRPr="00A57E31">
        <w:rPr>
          <w:rFonts w:ascii="Arial" w:hAnsi="Arial" w:cs="Arial"/>
          <w:sz w:val="28"/>
          <w:szCs w:val="28"/>
        </w:rPr>
        <w:t>« </w:t>
      </w:r>
      <w:r w:rsidR="003800A9" w:rsidRPr="00A57E31">
        <w:rPr>
          <w:rFonts w:ascii="Arial" w:hAnsi="Arial" w:cs="Arial"/>
          <w:b/>
          <w:bCs/>
          <w:sz w:val="28"/>
          <w:szCs w:val="28"/>
        </w:rPr>
        <w:t xml:space="preserve">La </w:t>
      </w:r>
      <w:r w:rsidR="003800A9" w:rsidRPr="00A57E31">
        <w:rPr>
          <w:rFonts w:ascii="Arial" w:hAnsi="Arial" w:cs="Arial"/>
          <w:b/>
          <w:sz w:val="28"/>
          <w:szCs w:val="28"/>
          <w:lang w:eastAsia="fr-FR"/>
        </w:rPr>
        <w:t>Fourniture et pose d’un ensemble d’éclairage solaire à LED</w:t>
      </w:r>
      <w:r w:rsidRPr="00A57E31">
        <w:rPr>
          <w:rFonts w:ascii="Arial" w:hAnsi="Arial" w:cs="Arial"/>
          <w:b/>
          <w:sz w:val="28"/>
          <w:szCs w:val="28"/>
          <w:lang w:eastAsia="fr-FR"/>
        </w:rPr>
        <w:t> »</w:t>
      </w:r>
    </w:p>
    <w:p w14:paraId="5F369DC8" w14:textId="77777777" w:rsidR="006F4E57" w:rsidRPr="00A57E31" w:rsidRDefault="00617B21" w:rsidP="00A57E31">
      <w:pPr>
        <w:pStyle w:val="En-tte"/>
        <w:jc w:val="both"/>
        <w:rPr>
          <w:rFonts w:ascii="Arial" w:hAnsi="Arial" w:cs="Arial"/>
        </w:rPr>
      </w:pPr>
      <w:r w:rsidRPr="00A57E31">
        <w:rPr>
          <w:rFonts w:ascii="Arial" w:hAnsi="Arial" w:cs="Arial"/>
        </w:rPr>
        <w:t>Afin de sélectionner</w:t>
      </w:r>
      <w:r w:rsidR="003800A9" w:rsidRPr="00A57E31">
        <w:rPr>
          <w:rFonts w:ascii="Arial" w:hAnsi="Arial" w:cs="Arial"/>
        </w:rPr>
        <w:t xml:space="preserve"> un </w:t>
      </w:r>
      <w:r w:rsidRPr="00A57E31">
        <w:rPr>
          <w:rFonts w:ascii="Arial" w:hAnsi="Arial" w:cs="Arial"/>
        </w:rPr>
        <w:t>Prestataire,</w:t>
      </w:r>
      <w:r w:rsidR="003800A9" w:rsidRPr="00A57E31">
        <w:rPr>
          <w:rFonts w:ascii="Arial" w:hAnsi="Arial" w:cs="Arial"/>
        </w:rPr>
        <w:t xml:space="preserve"> ayant les compétences et les capacités techniques, humaines et financières pour mener à bien l</w:t>
      </w:r>
      <w:r w:rsidRPr="00A57E31">
        <w:rPr>
          <w:rFonts w:ascii="Arial" w:hAnsi="Arial" w:cs="Arial"/>
        </w:rPr>
        <w:t>a réalisation de ce projet</w:t>
      </w:r>
      <w:r w:rsidR="003800A9" w:rsidRPr="00A57E31">
        <w:rPr>
          <w:rFonts w:ascii="Arial" w:hAnsi="Arial" w:cs="Arial"/>
        </w:rPr>
        <w:t xml:space="preserve">. </w:t>
      </w:r>
    </w:p>
    <w:p w14:paraId="4D4FF379" w14:textId="77777777" w:rsidR="006F4E57" w:rsidRPr="00A57E31" w:rsidRDefault="006F4E57" w:rsidP="00A57E31">
      <w:pPr>
        <w:pStyle w:val="En-tte"/>
        <w:jc w:val="both"/>
        <w:rPr>
          <w:rFonts w:ascii="Arial" w:hAnsi="Arial" w:cs="Arial"/>
        </w:rPr>
      </w:pPr>
    </w:p>
    <w:p w14:paraId="0F3C3F6D" w14:textId="77777777" w:rsidR="00617B21" w:rsidRPr="00A57E31" w:rsidRDefault="003800A9" w:rsidP="00A57E31">
      <w:pPr>
        <w:pStyle w:val="Paragraphedeliste"/>
        <w:ind w:left="0"/>
        <w:jc w:val="both"/>
        <w:rPr>
          <w:rFonts w:ascii="Arial" w:hAnsi="Arial" w:cs="Arial"/>
          <w:bCs/>
          <w:sz w:val="24"/>
          <w:szCs w:val="24"/>
        </w:rPr>
      </w:pPr>
      <w:r w:rsidRPr="00A57E31">
        <w:rPr>
          <w:rFonts w:ascii="Arial" w:hAnsi="Arial" w:cs="Arial"/>
          <w:sz w:val="24"/>
          <w:szCs w:val="24"/>
        </w:rPr>
        <w:t xml:space="preserve">Ce projet s’inscrit dans le cadre </w:t>
      </w:r>
      <w:r w:rsidR="00617B21" w:rsidRPr="00A57E31">
        <w:rPr>
          <w:rFonts w:ascii="Arial" w:hAnsi="Arial" w:cs="Arial"/>
          <w:bCs/>
          <w:sz w:val="24"/>
          <w:szCs w:val="24"/>
        </w:rPr>
        <w:t>du Projet Appui à la Région de Nouakchott pour le Développement Durable et Résilient</w:t>
      </w:r>
      <w:r w:rsidR="00501CDC">
        <w:rPr>
          <w:rFonts w:ascii="Arial" w:hAnsi="Arial" w:cs="Arial"/>
          <w:bCs/>
          <w:sz w:val="24"/>
          <w:szCs w:val="24"/>
        </w:rPr>
        <w:t xml:space="preserve"> </w:t>
      </w:r>
      <w:r w:rsidR="00617B21" w:rsidRPr="00A57E31">
        <w:rPr>
          <w:rFonts w:ascii="Arial" w:hAnsi="Arial" w:cs="Arial"/>
          <w:bCs/>
          <w:sz w:val="24"/>
          <w:szCs w:val="24"/>
        </w:rPr>
        <w:t xml:space="preserve">(ARENDDRE), </w:t>
      </w:r>
      <w:r w:rsidR="00A57E31" w:rsidRPr="00A57E31">
        <w:rPr>
          <w:rFonts w:ascii="Arial" w:hAnsi="Arial" w:cs="Arial"/>
          <w:bCs/>
          <w:sz w:val="24"/>
          <w:szCs w:val="24"/>
        </w:rPr>
        <w:t xml:space="preserve">et consiste à </w:t>
      </w:r>
      <w:r w:rsidR="00A57E31" w:rsidRPr="00A57E31">
        <w:rPr>
          <w:rFonts w:ascii="Arial" w:hAnsi="Arial" w:cs="Arial"/>
          <w:sz w:val="24"/>
          <w:szCs w:val="24"/>
        </w:rPr>
        <w:t>la fourniture et la réalisation des travaux</w:t>
      </w:r>
      <w:r w:rsidR="00501CDC">
        <w:rPr>
          <w:rFonts w:ascii="Arial" w:hAnsi="Arial" w:cs="Arial"/>
          <w:sz w:val="24"/>
          <w:szCs w:val="24"/>
        </w:rPr>
        <w:t xml:space="preserve"> de pose</w:t>
      </w:r>
      <w:r w:rsidR="00A57E31" w:rsidRPr="00A57E31">
        <w:rPr>
          <w:rFonts w:ascii="Arial" w:hAnsi="Arial" w:cs="Arial"/>
          <w:sz w:val="24"/>
          <w:szCs w:val="24"/>
        </w:rPr>
        <w:t xml:space="preserve"> d</w:t>
      </w:r>
      <w:r w:rsidR="00A57E31" w:rsidRPr="00A57E31">
        <w:rPr>
          <w:rFonts w:ascii="Arial" w:eastAsia="Times New Roman" w:hAnsi="Arial" w:cs="Arial"/>
          <w:sz w:val="24"/>
          <w:szCs w:val="24"/>
          <w:lang w:eastAsia="fr-FR" w:bidi="fr-FR"/>
        </w:rPr>
        <w:t xml:space="preserve">’installation éclairage public solaire </w:t>
      </w:r>
      <w:r w:rsidR="00501CDC">
        <w:rPr>
          <w:rFonts w:ascii="Arial" w:eastAsia="Times New Roman" w:hAnsi="Arial" w:cs="Arial"/>
          <w:sz w:val="24"/>
          <w:szCs w:val="24"/>
          <w:lang w:eastAsia="fr-FR" w:bidi="fr-FR"/>
        </w:rPr>
        <w:t xml:space="preserve">à LED </w:t>
      </w:r>
      <w:r w:rsidR="00A57E31" w:rsidRPr="00A57E31">
        <w:rPr>
          <w:rFonts w:ascii="Arial" w:eastAsia="Times New Roman" w:hAnsi="Arial" w:cs="Arial"/>
          <w:sz w:val="24"/>
          <w:szCs w:val="24"/>
          <w:lang w:eastAsia="fr-FR" w:bidi="fr-FR"/>
        </w:rPr>
        <w:t>dans des quartiers périphériques de Nouakchott.</w:t>
      </w:r>
    </w:p>
    <w:p w14:paraId="155A039B" w14:textId="61C3EAB4" w:rsidR="00A57E31" w:rsidRDefault="00501CDC" w:rsidP="00A57E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fois publié le </w:t>
      </w:r>
      <w:r w:rsidR="004D0E2F">
        <w:rPr>
          <w:rFonts w:ascii="Arial" w:hAnsi="Arial" w:cs="Arial"/>
          <w:sz w:val="24"/>
          <w:szCs w:val="24"/>
        </w:rPr>
        <w:t>1</w:t>
      </w:r>
      <w:r w:rsidR="004D0E2F" w:rsidRPr="004D0E2F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</w:t>
      </w:r>
      <w:r w:rsidR="004D0E2F">
        <w:rPr>
          <w:rFonts w:ascii="Arial" w:hAnsi="Arial" w:cs="Arial"/>
          <w:sz w:val="24"/>
          <w:szCs w:val="24"/>
        </w:rPr>
        <w:t>Janvier</w:t>
      </w:r>
      <w:r>
        <w:rPr>
          <w:rFonts w:ascii="Arial" w:hAnsi="Arial" w:cs="Arial"/>
          <w:sz w:val="24"/>
          <w:szCs w:val="24"/>
        </w:rPr>
        <w:t xml:space="preserve"> 202</w:t>
      </w:r>
      <w:r w:rsidR="004D0E2F">
        <w:rPr>
          <w:rFonts w:ascii="Arial" w:hAnsi="Arial" w:cs="Arial"/>
          <w:sz w:val="24"/>
          <w:szCs w:val="24"/>
        </w:rPr>
        <w:t>3</w:t>
      </w:r>
      <w:r w:rsidR="00A57E31" w:rsidRPr="00A57E31">
        <w:rPr>
          <w:rFonts w:ascii="Arial" w:hAnsi="Arial" w:cs="Arial"/>
          <w:sz w:val="24"/>
          <w:szCs w:val="24"/>
        </w:rPr>
        <w:t>, l</w:t>
      </w:r>
      <w:r w:rsidR="003800A9" w:rsidRPr="00A57E31">
        <w:rPr>
          <w:rFonts w:ascii="Arial" w:hAnsi="Arial" w:cs="Arial"/>
          <w:sz w:val="24"/>
          <w:szCs w:val="24"/>
        </w:rPr>
        <w:t xml:space="preserve">e dossier d’appel </w:t>
      </w:r>
      <w:r w:rsidR="00A57E31" w:rsidRPr="00A57E31">
        <w:rPr>
          <w:rFonts w:ascii="Arial" w:hAnsi="Arial" w:cs="Arial"/>
          <w:sz w:val="24"/>
          <w:szCs w:val="24"/>
        </w:rPr>
        <w:t xml:space="preserve">d’offres </w:t>
      </w:r>
      <w:r w:rsidR="003800A9" w:rsidRPr="00A57E31">
        <w:rPr>
          <w:rFonts w:ascii="Arial" w:hAnsi="Arial" w:cs="Arial"/>
          <w:sz w:val="24"/>
          <w:szCs w:val="24"/>
        </w:rPr>
        <w:t xml:space="preserve">peut être retiré au bureau d’ordre de la </w:t>
      </w:r>
      <w:r w:rsidR="00A57E31" w:rsidRPr="00A57E31">
        <w:rPr>
          <w:rFonts w:ascii="Arial" w:hAnsi="Arial" w:cs="Arial"/>
          <w:sz w:val="24"/>
          <w:szCs w:val="24"/>
        </w:rPr>
        <w:t>région de NOUAKCHOTT</w:t>
      </w:r>
      <w:r w:rsidR="003800A9" w:rsidRPr="00A57E31">
        <w:rPr>
          <w:rFonts w:ascii="Arial" w:hAnsi="Arial" w:cs="Arial"/>
          <w:sz w:val="24"/>
          <w:szCs w:val="24"/>
        </w:rPr>
        <w:t xml:space="preserve"> sis </w:t>
      </w:r>
      <w:r w:rsidR="00A57E31" w:rsidRPr="00A57E31">
        <w:rPr>
          <w:rFonts w:ascii="Arial" w:hAnsi="Arial" w:cs="Arial"/>
          <w:sz w:val="24"/>
          <w:szCs w:val="24"/>
        </w:rPr>
        <w:t xml:space="preserve">à : </w:t>
      </w:r>
    </w:p>
    <w:p w14:paraId="3948FDF7" w14:textId="77777777" w:rsidR="00343405" w:rsidRDefault="00343405" w:rsidP="00A57E3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D35C4C" w14:textId="77777777" w:rsidR="009E5294" w:rsidRPr="009E5294" w:rsidRDefault="009E5294" w:rsidP="009E5294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9E5294">
        <w:rPr>
          <w:rFonts w:ascii="Arial" w:hAnsi="Arial" w:cs="Arial"/>
          <w:b/>
          <w:bCs/>
          <w:i/>
          <w:iCs/>
          <w:sz w:val="24"/>
          <w:szCs w:val="24"/>
        </w:rPr>
        <w:t>Région de Nouakchott (RN),</w:t>
      </w:r>
    </w:p>
    <w:p w14:paraId="74888841" w14:textId="77777777" w:rsidR="009E5294" w:rsidRPr="009E5294" w:rsidRDefault="009E5294" w:rsidP="009E5294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9E5294">
        <w:rPr>
          <w:rFonts w:ascii="Arial" w:hAnsi="Arial" w:cs="Arial"/>
          <w:b/>
          <w:bCs/>
          <w:i/>
          <w:iCs/>
          <w:sz w:val="24"/>
          <w:szCs w:val="24"/>
        </w:rPr>
        <w:t xml:space="preserve">Rue </w:t>
      </w:r>
      <w:proofErr w:type="spellStart"/>
      <w:r w:rsidRPr="009E5294">
        <w:rPr>
          <w:rFonts w:ascii="Arial" w:hAnsi="Arial" w:cs="Arial"/>
          <w:b/>
          <w:bCs/>
          <w:i/>
          <w:iCs/>
          <w:sz w:val="24"/>
          <w:szCs w:val="24"/>
        </w:rPr>
        <w:t>Baccar</w:t>
      </w:r>
      <w:proofErr w:type="spellEnd"/>
      <w:r w:rsidRPr="009E529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9E5294">
        <w:rPr>
          <w:rFonts w:ascii="Arial" w:hAnsi="Arial" w:cs="Arial"/>
          <w:b/>
          <w:bCs/>
          <w:i/>
          <w:iCs/>
          <w:sz w:val="24"/>
          <w:szCs w:val="24"/>
        </w:rPr>
        <w:t>Ould</w:t>
      </w:r>
      <w:proofErr w:type="spellEnd"/>
      <w:r w:rsidRPr="009E529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9E5294">
        <w:rPr>
          <w:rFonts w:ascii="Arial" w:hAnsi="Arial" w:cs="Arial"/>
          <w:b/>
          <w:bCs/>
          <w:i/>
          <w:iCs/>
          <w:sz w:val="24"/>
          <w:szCs w:val="24"/>
        </w:rPr>
        <w:t>Soueid’Ahmed</w:t>
      </w:r>
      <w:proofErr w:type="spellEnd"/>
      <w:r w:rsidRPr="009E5294">
        <w:rPr>
          <w:rFonts w:ascii="Arial" w:hAnsi="Arial" w:cs="Arial"/>
          <w:b/>
          <w:bCs/>
          <w:i/>
          <w:iCs/>
          <w:sz w:val="24"/>
          <w:szCs w:val="24"/>
        </w:rPr>
        <w:t xml:space="preserve">, Porte 207, B.P: 5203 Nouakchott </w:t>
      </w:r>
    </w:p>
    <w:p w14:paraId="34E00BBE" w14:textId="77777777" w:rsidR="009E5294" w:rsidRPr="009E5294" w:rsidRDefault="009E5294" w:rsidP="009E5294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9E5294">
        <w:rPr>
          <w:rFonts w:ascii="Arial" w:hAnsi="Arial" w:cs="Arial"/>
          <w:b/>
          <w:bCs/>
          <w:i/>
          <w:iCs/>
          <w:sz w:val="24"/>
          <w:szCs w:val="24"/>
        </w:rPr>
        <w:t>Projet ARENDDRE,</w:t>
      </w:r>
    </w:p>
    <w:p w14:paraId="122F41AE" w14:textId="77777777" w:rsidR="009E5294" w:rsidRPr="009E5294" w:rsidRDefault="009E5294" w:rsidP="009E5294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 w:rsidRPr="009E5294">
        <w:rPr>
          <w:rFonts w:ascii="Arial" w:hAnsi="Arial" w:cs="Arial"/>
          <w:b/>
          <w:bCs/>
          <w:i/>
          <w:iCs/>
          <w:sz w:val="24"/>
          <w:szCs w:val="24"/>
        </w:rPr>
        <w:t>Tél:</w:t>
      </w:r>
      <w:proofErr w:type="gramEnd"/>
      <w:r w:rsidRPr="009E5294">
        <w:rPr>
          <w:rFonts w:ascii="Arial" w:hAnsi="Arial" w:cs="Arial"/>
          <w:b/>
          <w:bCs/>
          <w:i/>
          <w:iCs/>
          <w:sz w:val="24"/>
          <w:szCs w:val="24"/>
        </w:rPr>
        <w:t xml:space="preserve"> +222 20 51 40 61</w:t>
      </w:r>
    </w:p>
    <w:p w14:paraId="04A10FA5" w14:textId="3091589B" w:rsidR="00A57E31" w:rsidRDefault="009E5294" w:rsidP="009E5294">
      <w:pPr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 w:rsidRPr="009E5294">
        <w:rPr>
          <w:rFonts w:ascii="Arial" w:hAnsi="Arial" w:cs="Arial"/>
          <w:b/>
          <w:bCs/>
          <w:i/>
          <w:iCs/>
          <w:sz w:val="24"/>
          <w:szCs w:val="24"/>
        </w:rPr>
        <w:t>Mail:boukhreiss.fatimetou@gmail.com</w:t>
      </w:r>
      <w:proofErr w:type="gramEnd"/>
      <w:r w:rsidRPr="009E5294">
        <w:rPr>
          <w:rFonts w:ascii="Arial" w:hAnsi="Arial" w:cs="Arial"/>
          <w:b/>
          <w:bCs/>
          <w:i/>
          <w:iCs/>
          <w:sz w:val="24"/>
          <w:szCs w:val="24"/>
        </w:rPr>
        <w:t>;ouldmoulayes@yahoo.fr;</w:t>
      </w:r>
      <w:hyperlink r:id="rId8" w:history="1">
        <w:r w:rsidRPr="00E005AA">
          <w:rPr>
            <w:rStyle w:val="Lienhypertexte"/>
            <w:rFonts w:ascii="Arial" w:hAnsi="Arial" w:cs="Arial"/>
            <w:b/>
            <w:bCs/>
            <w:i/>
            <w:iCs/>
            <w:sz w:val="24"/>
            <w:szCs w:val="24"/>
          </w:rPr>
          <w:t>khadi.hamed@gmail.com</w:t>
        </w:r>
      </w:hyperlink>
      <w:r w:rsidRPr="009E5294">
        <w:rPr>
          <w:rFonts w:ascii="Arial" w:hAnsi="Arial" w:cs="Arial"/>
          <w:b/>
          <w:bCs/>
          <w:i/>
          <w:iCs/>
          <w:sz w:val="24"/>
          <w:szCs w:val="24"/>
        </w:rPr>
        <w:t>;</w:t>
      </w:r>
    </w:p>
    <w:p w14:paraId="35D1D11F" w14:textId="77777777" w:rsidR="009E5294" w:rsidRDefault="009E5294" w:rsidP="009E529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E1D913" w14:textId="5300F5BE" w:rsidR="00EC25F3" w:rsidRPr="00A57E31" w:rsidRDefault="00EC25F3" w:rsidP="00A57E3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518738" w14:textId="77777777" w:rsidR="00EC25F3" w:rsidRPr="00A57E31" w:rsidRDefault="00EC25F3" w:rsidP="00A57E31">
      <w:pPr>
        <w:rPr>
          <w:rFonts w:ascii="Arial" w:hAnsi="Arial" w:cs="Arial"/>
          <w:b/>
          <w:smallCaps/>
          <w:sz w:val="28"/>
          <w:szCs w:val="28"/>
        </w:rPr>
      </w:pPr>
    </w:p>
    <w:p w14:paraId="12BD369B" w14:textId="77777777" w:rsidR="00EC25F3" w:rsidRPr="00A57E31" w:rsidRDefault="00EC25F3" w:rsidP="00A57E31">
      <w:pPr>
        <w:rPr>
          <w:rFonts w:ascii="Arial" w:hAnsi="Arial" w:cs="Arial"/>
          <w:b/>
          <w:smallCaps/>
          <w:sz w:val="28"/>
          <w:szCs w:val="28"/>
        </w:rPr>
      </w:pPr>
    </w:p>
    <w:p w14:paraId="7FE481D1" w14:textId="77777777" w:rsidR="00EC25F3" w:rsidRPr="00A57E31" w:rsidRDefault="00EC25F3" w:rsidP="00A57E31">
      <w:pPr>
        <w:rPr>
          <w:rFonts w:ascii="Arial" w:hAnsi="Arial" w:cs="Arial"/>
          <w:b/>
          <w:smallCaps/>
          <w:sz w:val="28"/>
          <w:szCs w:val="28"/>
        </w:rPr>
      </w:pPr>
    </w:p>
    <w:p w14:paraId="7C5520E3" w14:textId="77777777" w:rsidR="00EC25F3" w:rsidRPr="00A57E31" w:rsidRDefault="00EC25F3" w:rsidP="00A57E31">
      <w:pPr>
        <w:rPr>
          <w:rFonts w:ascii="Arial" w:hAnsi="Arial" w:cs="Arial"/>
          <w:b/>
          <w:smallCaps/>
          <w:sz w:val="28"/>
          <w:szCs w:val="28"/>
        </w:rPr>
      </w:pPr>
    </w:p>
    <w:p w14:paraId="4EE13381" w14:textId="77777777" w:rsidR="003107FF" w:rsidRPr="00A57E31" w:rsidRDefault="003107FF">
      <w:pPr>
        <w:rPr>
          <w:rFonts w:ascii="Arial" w:hAnsi="Arial" w:cs="Arial"/>
        </w:rPr>
      </w:pPr>
    </w:p>
    <w:sectPr w:rsidR="003107FF" w:rsidRPr="00A57E31" w:rsidSect="00617B21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4117D"/>
    <w:multiLevelType w:val="hybridMultilevel"/>
    <w:tmpl w:val="3A2C2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260A9"/>
    <w:multiLevelType w:val="hybridMultilevel"/>
    <w:tmpl w:val="AB08070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332497">
    <w:abstractNumId w:val="1"/>
  </w:num>
  <w:num w:numId="2" w16cid:durableId="368259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5F3"/>
    <w:rsid w:val="001E2E53"/>
    <w:rsid w:val="003107FF"/>
    <w:rsid w:val="00343405"/>
    <w:rsid w:val="003800A9"/>
    <w:rsid w:val="004D0E2F"/>
    <w:rsid w:val="00501CDC"/>
    <w:rsid w:val="00617B21"/>
    <w:rsid w:val="006F4E57"/>
    <w:rsid w:val="009E5294"/>
    <w:rsid w:val="00A57E31"/>
    <w:rsid w:val="00A80B44"/>
    <w:rsid w:val="00CB5EFD"/>
    <w:rsid w:val="00E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4359"/>
  <w15:chartTrackingRefBased/>
  <w15:docId w15:val="{0232F6E6-1363-4C06-B9F7-4A9B5859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C25F3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EC25F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57E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52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5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di.hame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Khadijetou Hamed</cp:lastModifiedBy>
  <cp:revision>3</cp:revision>
  <dcterms:created xsi:type="dcterms:W3CDTF">2022-12-12T13:04:00Z</dcterms:created>
  <dcterms:modified xsi:type="dcterms:W3CDTF">2022-12-14T12:30:00Z</dcterms:modified>
</cp:coreProperties>
</file>